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4F4EB" w14:textId="77777777" w:rsidR="002D1571" w:rsidRDefault="002D1571" w:rsidP="006A78F5">
      <w:pPr>
        <w:spacing w:line="276" w:lineRule="auto"/>
        <w:jc w:val="center"/>
        <w:rPr>
          <w:rFonts w:ascii="Cambria" w:hAnsi="Cambria"/>
          <w:b/>
          <w:bCs/>
        </w:rPr>
      </w:pPr>
    </w:p>
    <w:p w14:paraId="309A95A8" w14:textId="77777777" w:rsidR="002D1571" w:rsidRDefault="002D1571" w:rsidP="006A78F5">
      <w:pPr>
        <w:spacing w:line="276" w:lineRule="auto"/>
        <w:jc w:val="center"/>
        <w:rPr>
          <w:rFonts w:ascii="Cambria" w:hAnsi="Cambria"/>
          <w:b/>
          <w:bCs/>
        </w:rPr>
      </w:pPr>
    </w:p>
    <w:p w14:paraId="0D0C782F" w14:textId="77777777" w:rsidR="002D1571" w:rsidRDefault="002D1571" w:rsidP="006A78F5">
      <w:pPr>
        <w:spacing w:line="276" w:lineRule="auto"/>
        <w:jc w:val="center"/>
        <w:rPr>
          <w:rFonts w:ascii="Cambria" w:hAnsi="Cambria"/>
          <w:b/>
          <w:bCs/>
        </w:rPr>
      </w:pPr>
    </w:p>
    <w:p w14:paraId="39928093" w14:textId="356C0BC6" w:rsidR="006A78F5" w:rsidRPr="006779BB" w:rsidRDefault="006A78F5" w:rsidP="006A78F5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 xml:space="preserve">r </w:t>
      </w:r>
      <w:r>
        <w:rPr>
          <w:rFonts w:ascii="Cambria" w:hAnsi="Cambria"/>
          <w:b/>
          <w:bCs/>
        </w:rPr>
        <w:t>9</w:t>
      </w:r>
      <w:r w:rsidRPr="006779BB">
        <w:rPr>
          <w:rFonts w:ascii="Cambria" w:hAnsi="Cambria"/>
          <w:b/>
          <w:bCs/>
        </w:rPr>
        <w:t xml:space="preserve"> do SWZ</w:t>
      </w:r>
    </w:p>
    <w:p w14:paraId="0EE01B56" w14:textId="77777777" w:rsidR="004F68F5" w:rsidRPr="004F68F5" w:rsidRDefault="004F68F5" w:rsidP="004F68F5">
      <w:pPr>
        <w:pBdr>
          <w:bottom w:val="single" w:sz="4" w:space="1" w:color="auto"/>
        </w:pBdr>
        <w:spacing w:after="120" w:line="276" w:lineRule="auto"/>
        <w:jc w:val="center"/>
        <w:rPr>
          <w:rFonts w:ascii="Cambria" w:hAnsi="Cambria"/>
          <w:b/>
          <w:bCs/>
          <w:color w:val="000000" w:themeColor="text1"/>
          <w:sz w:val="26"/>
          <w:szCs w:val="26"/>
        </w:rPr>
      </w:pPr>
      <w:r w:rsidRPr="004F68F5">
        <w:rPr>
          <w:rFonts w:ascii="Cambria" w:hAnsi="Cambria"/>
          <w:color w:val="000000" w:themeColor="text1"/>
          <w:sz w:val="26"/>
          <w:szCs w:val="26"/>
        </w:rPr>
        <w:t>Identyfikator postępowania na miniPortalu</w:t>
      </w:r>
    </w:p>
    <w:p w14:paraId="01049552" w14:textId="5C73BEEB" w:rsidR="006A78F5" w:rsidRDefault="006A78F5" w:rsidP="006A78F5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bookmarkStart w:id="0" w:name="_Hlk69711276"/>
      <w:r w:rsidRPr="002024F7">
        <w:rPr>
          <w:rFonts w:ascii="Cambria" w:hAnsi="Cambria"/>
          <w:b/>
          <w:color w:val="000000" w:themeColor="text1"/>
        </w:rPr>
        <w:t>IN.271.</w:t>
      </w:r>
      <w:r>
        <w:rPr>
          <w:rFonts w:ascii="Cambria" w:hAnsi="Cambria"/>
          <w:b/>
          <w:color w:val="000000" w:themeColor="text1"/>
        </w:rPr>
        <w:t>D</w:t>
      </w:r>
      <w:r w:rsidR="002D1571">
        <w:rPr>
          <w:rFonts w:ascii="Cambria" w:hAnsi="Cambria"/>
          <w:b/>
          <w:color w:val="000000" w:themeColor="text1"/>
        </w:rPr>
        <w:t>C</w:t>
      </w:r>
      <w:r w:rsidRPr="002024F7">
        <w:rPr>
          <w:rFonts w:ascii="Cambria" w:hAnsi="Cambria"/>
          <w:b/>
          <w:color w:val="000000" w:themeColor="text1"/>
        </w:rPr>
        <w:t>.202</w:t>
      </w:r>
      <w:bookmarkEnd w:id="0"/>
      <w:r w:rsidR="00244DE6">
        <w:rPr>
          <w:rFonts w:ascii="Cambria" w:hAnsi="Cambria"/>
          <w:b/>
          <w:color w:val="000000" w:themeColor="text1"/>
        </w:rPr>
        <w:t>2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3C9D1A4C" w14:textId="77777777" w:rsidR="006A78F5" w:rsidRDefault="006A78F5" w:rsidP="006A78F5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p w14:paraId="7206A21C" w14:textId="77777777" w:rsidR="006A78F5" w:rsidRDefault="006A78F5" w:rsidP="006A78F5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56"/>
        <w:gridCol w:w="5198"/>
      </w:tblGrid>
      <w:tr w:rsidR="006A78F5" w14:paraId="72745132" w14:textId="77777777" w:rsidTr="00E55E40">
        <w:tc>
          <w:tcPr>
            <w:tcW w:w="3936" w:type="dxa"/>
            <w:vAlign w:val="center"/>
          </w:tcPr>
          <w:p w14:paraId="0385F779" w14:textId="77777777" w:rsidR="006A78F5" w:rsidRPr="00D868BF" w:rsidRDefault="006A78F5" w:rsidP="00E55E40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="Arial"/>
                <w:b/>
                <w:bCs/>
                <w:color w:val="000000" w:themeColor="text1"/>
                <w:highlight w:val="yellow"/>
              </w:rPr>
            </w:pPr>
          </w:p>
          <w:p w14:paraId="457394A1" w14:textId="77777777" w:rsidR="006A78F5" w:rsidRPr="00BC569F" w:rsidRDefault="006A78F5" w:rsidP="00E55E40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="Arial"/>
                <w:b/>
                <w:bCs/>
                <w:color w:val="000000" w:themeColor="text1"/>
              </w:rPr>
            </w:pPr>
            <w:r w:rsidRPr="00BC569F">
              <w:rPr>
                <w:rFonts w:ascii="Cambria" w:hAnsi="Cambria" w:cs="Arial"/>
                <w:b/>
                <w:bCs/>
                <w:color w:val="000000" w:themeColor="text1"/>
              </w:rPr>
              <w:t>Link do postępowania:</w:t>
            </w:r>
          </w:p>
          <w:p w14:paraId="7E19BCC0" w14:textId="77777777" w:rsidR="006A78F5" w:rsidRPr="00D868BF" w:rsidRDefault="006A78F5" w:rsidP="00E55E40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/>
                <w:bCs/>
                <w:highlight w:val="yellow"/>
              </w:rPr>
            </w:pPr>
          </w:p>
        </w:tc>
        <w:tc>
          <w:tcPr>
            <w:tcW w:w="5268" w:type="dxa"/>
            <w:vAlign w:val="center"/>
          </w:tcPr>
          <w:p w14:paraId="3C6B10E7" w14:textId="77777777" w:rsidR="006A78F5" w:rsidRPr="00D868BF" w:rsidRDefault="008F68D0" w:rsidP="00E55E40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/>
                <w:bCs/>
                <w:highlight w:val="yellow"/>
              </w:rPr>
            </w:pPr>
            <w:hyperlink r:id="rId6" w:history="1">
              <w:r w:rsidR="006A78F5" w:rsidRPr="00990668">
                <w:rPr>
                  <w:rStyle w:val="Hipercze"/>
                  <w:rFonts w:asciiTheme="minorHAnsi" w:hAnsiTheme="minorHAnsi" w:cstheme="minorHAnsi"/>
                </w:rPr>
                <w:t>http://ugmilanow.bip.lubelskie.pl</w:t>
              </w:r>
            </w:hyperlink>
          </w:p>
        </w:tc>
      </w:tr>
      <w:tr w:rsidR="006A78F5" w14:paraId="502C33B5" w14:textId="77777777" w:rsidTr="00E55E40">
        <w:tc>
          <w:tcPr>
            <w:tcW w:w="3936" w:type="dxa"/>
            <w:vAlign w:val="center"/>
          </w:tcPr>
          <w:p w14:paraId="735BDEDA" w14:textId="77777777" w:rsidR="006A78F5" w:rsidRPr="00D868BF" w:rsidRDefault="006A78F5" w:rsidP="00E55E40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="Arial"/>
                <w:b/>
                <w:bCs/>
                <w:color w:val="000000" w:themeColor="text1"/>
                <w:highlight w:val="yellow"/>
              </w:rPr>
            </w:pPr>
          </w:p>
          <w:p w14:paraId="26813C6B" w14:textId="77777777" w:rsidR="006A78F5" w:rsidRPr="00BC569F" w:rsidRDefault="006A78F5" w:rsidP="00E55E40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/>
                <w:b/>
                <w:bCs/>
                <w:u w:val="single"/>
              </w:rPr>
            </w:pPr>
            <w:r w:rsidRPr="00BC569F">
              <w:rPr>
                <w:rFonts w:ascii="Cambria" w:hAnsi="Cambria" w:cs="Arial"/>
                <w:b/>
                <w:bCs/>
                <w:color w:val="000000" w:themeColor="text1"/>
              </w:rPr>
              <w:t>ID (identyfikator) postępowania:</w:t>
            </w:r>
          </w:p>
          <w:p w14:paraId="46F7AC03" w14:textId="77777777" w:rsidR="006A78F5" w:rsidRPr="00D868BF" w:rsidRDefault="006A78F5" w:rsidP="00E55E40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/>
                <w:bCs/>
                <w:highlight w:val="yellow"/>
              </w:rPr>
            </w:pPr>
          </w:p>
        </w:tc>
        <w:tc>
          <w:tcPr>
            <w:tcW w:w="5268" w:type="dxa"/>
            <w:vAlign w:val="center"/>
          </w:tcPr>
          <w:p w14:paraId="268ED272" w14:textId="104CF926" w:rsidR="006A78F5" w:rsidRPr="00D868BF" w:rsidRDefault="006F491F" w:rsidP="00E55E40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/>
                <w:bCs/>
                <w:highlight w:val="yellow"/>
              </w:rPr>
            </w:pPr>
            <w:r>
              <w:rPr>
                <w:rFonts w:ascii="Roboto" w:hAnsi="Roboto"/>
                <w:color w:val="111111"/>
                <w:shd w:val="clear" w:color="auto" w:fill="FFFFFF"/>
              </w:rPr>
              <w:t>b43a68fa-e3a9-4421-86a5-8e2ad0f30d37</w:t>
            </w:r>
          </w:p>
        </w:tc>
      </w:tr>
    </w:tbl>
    <w:p w14:paraId="4AC88DDB" w14:textId="77777777" w:rsidR="006A78F5" w:rsidRDefault="006A78F5" w:rsidP="006A78F5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p w14:paraId="0AF6E201" w14:textId="77777777" w:rsidR="006A78F5" w:rsidRDefault="006A78F5" w:rsidP="006A78F5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p w14:paraId="3C48F2DE" w14:textId="77777777" w:rsidR="006A78F5" w:rsidRPr="00D10BA0" w:rsidRDefault="006A78F5" w:rsidP="006A78F5">
      <w:pPr>
        <w:pStyle w:val="redniasiatka21"/>
        <w:spacing w:line="276" w:lineRule="auto"/>
        <w:ind w:left="0" w:firstLine="0"/>
        <w:rPr>
          <w:rFonts w:ascii="Cambria" w:hAnsi="Cambria" w:cs="Arial"/>
          <w:b/>
          <w:bCs/>
          <w:color w:val="000000" w:themeColor="text1"/>
          <w:sz w:val="24"/>
          <w:szCs w:val="24"/>
        </w:rPr>
      </w:pPr>
    </w:p>
    <w:p w14:paraId="5599F275" w14:textId="77777777" w:rsidR="006A78F5" w:rsidRDefault="006A78F5" w:rsidP="006A78F5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73B16C27" w14:textId="77777777" w:rsidR="007612CB" w:rsidRDefault="007612CB"/>
    <w:sectPr w:rsidR="007612CB" w:rsidSect="00642160">
      <w:footerReference w:type="default" r:id="rId7"/>
      <w:pgSz w:w="11900" w:h="16840"/>
      <w:pgMar w:top="0" w:right="1418" w:bottom="188" w:left="1418" w:header="426" w:footer="10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5EFDF" w14:textId="77777777" w:rsidR="008F68D0" w:rsidRDefault="008F68D0" w:rsidP="006A78F5">
      <w:r>
        <w:separator/>
      </w:r>
    </w:p>
  </w:endnote>
  <w:endnote w:type="continuationSeparator" w:id="0">
    <w:p w14:paraId="7843E041" w14:textId="77777777" w:rsidR="008F68D0" w:rsidRDefault="008F68D0" w:rsidP="006A7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0DB44" w14:textId="77777777" w:rsidR="00E35647" w:rsidRPr="00BA303A" w:rsidRDefault="008F4BC8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9 do SWZ – </w:t>
    </w:r>
    <w:r w:rsidRPr="00D10BA0">
      <w:rPr>
        <w:rFonts w:ascii="Cambria" w:hAnsi="Cambria"/>
        <w:sz w:val="20"/>
        <w:szCs w:val="20"/>
        <w:bdr w:val="single" w:sz="4" w:space="0" w:color="auto"/>
      </w:rPr>
      <w:t>Link do postępowania oraz ID postępowania.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9BFCA" w14:textId="77777777" w:rsidR="008F68D0" w:rsidRDefault="008F68D0" w:rsidP="006A78F5">
      <w:r>
        <w:separator/>
      </w:r>
    </w:p>
  </w:footnote>
  <w:footnote w:type="continuationSeparator" w:id="0">
    <w:p w14:paraId="21DB9441" w14:textId="77777777" w:rsidR="008F68D0" w:rsidRDefault="008F68D0" w:rsidP="006A78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8F5"/>
    <w:rsid w:val="0016210D"/>
    <w:rsid w:val="00244DE6"/>
    <w:rsid w:val="002D1571"/>
    <w:rsid w:val="003464FF"/>
    <w:rsid w:val="004B1EF6"/>
    <w:rsid w:val="004F68F5"/>
    <w:rsid w:val="005B0984"/>
    <w:rsid w:val="006A78F5"/>
    <w:rsid w:val="006F491F"/>
    <w:rsid w:val="007612CB"/>
    <w:rsid w:val="008F4BC8"/>
    <w:rsid w:val="008F68D0"/>
    <w:rsid w:val="00AB653B"/>
    <w:rsid w:val="00BD239C"/>
    <w:rsid w:val="00E162D5"/>
    <w:rsid w:val="00EC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48D5D"/>
  <w15:chartTrackingRefBased/>
  <w15:docId w15:val="{182A6D9D-47AC-4DBF-B618-D5F81ADA1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78F5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6A78F5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A78F5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A78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78F5"/>
    <w:rPr>
      <w:rFonts w:ascii="Calibri" w:eastAsia="Calibri" w:hAnsi="Calibri" w:cs="Times New Roman"/>
      <w:sz w:val="24"/>
      <w:szCs w:val="24"/>
    </w:rPr>
  </w:style>
  <w:style w:type="character" w:styleId="Hipercze">
    <w:name w:val="Hyperlink"/>
    <w:rsid w:val="006A78F5"/>
    <w:rPr>
      <w:u w:val="single"/>
    </w:rPr>
  </w:style>
  <w:style w:type="table" w:styleId="Tabela-Siatka">
    <w:name w:val="Table Grid"/>
    <w:basedOn w:val="Standardowy"/>
    <w:uiPriority w:val="59"/>
    <w:rsid w:val="006A78F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6A78F5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6A78F5"/>
    <w:rPr>
      <w:rFonts w:ascii="Calibri" w:eastAsia="Calibri" w:hAnsi="Calibri" w:cs="Times New Roman"/>
      <w:sz w:val="24"/>
      <w:szCs w:val="24"/>
    </w:rPr>
  </w:style>
  <w:style w:type="paragraph" w:customStyle="1" w:styleId="redniasiatka21">
    <w:name w:val="Średnia siatka 21"/>
    <w:link w:val="redniasiatka2Znak"/>
    <w:uiPriority w:val="99"/>
    <w:qFormat/>
    <w:rsid w:val="006A78F5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78F5"/>
    <w:rPr>
      <w:rFonts w:ascii="Times New Roman" w:eastAsia="Calibri" w:hAnsi="Times New Roman" w:cs="Times New Roman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A78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78F5"/>
    <w:rPr>
      <w:rFonts w:ascii="Calibri" w:eastAsia="Calibri" w:hAnsi="Calibri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A78F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A78F5"/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gmilanow.bip.lubelskie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</Words>
  <Characters>251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8</cp:revision>
  <dcterms:created xsi:type="dcterms:W3CDTF">2021-06-15T12:43:00Z</dcterms:created>
  <dcterms:modified xsi:type="dcterms:W3CDTF">2022-03-02T12:03:00Z</dcterms:modified>
</cp:coreProperties>
</file>