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B9C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ADECBB9" w14:textId="77777777" w:rsidR="0046482F" w:rsidRPr="00F72034" w:rsidRDefault="00D10BA0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D10BA0">
        <w:rPr>
          <w:rFonts w:ascii="Cambria" w:hAnsi="Cambria" w:cs="Times New Roman"/>
          <w:b/>
          <w:sz w:val="26"/>
          <w:szCs w:val="26"/>
        </w:rPr>
        <w:t>Link do postępowania oraz ID postępowania.</w:t>
      </w:r>
    </w:p>
    <w:p w14:paraId="003A6010" w14:textId="07DDCE0B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C569F">
        <w:rPr>
          <w:rFonts w:ascii="Cambria" w:hAnsi="Cambria"/>
          <w:bCs/>
          <w:sz w:val="24"/>
          <w:szCs w:val="24"/>
        </w:rPr>
        <w:t>IN.271.KS.2021</w:t>
      </w:r>
      <w:r w:rsidRPr="009F20F3">
        <w:rPr>
          <w:rFonts w:ascii="Cambria" w:hAnsi="Cambria"/>
          <w:bCs/>
          <w:sz w:val="24"/>
          <w:szCs w:val="24"/>
        </w:rPr>
        <w:t>)</w:t>
      </w:r>
    </w:p>
    <w:p w14:paraId="5A83EFFF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129AED98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68"/>
      </w:tblGrid>
      <w:tr w:rsidR="00D10BA0" w14:paraId="1348F42B" w14:textId="77777777" w:rsidTr="00D10BA0">
        <w:tc>
          <w:tcPr>
            <w:tcW w:w="3936" w:type="dxa"/>
            <w:vAlign w:val="center"/>
          </w:tcPr>
          <w:p w14:paraId="5C99ADEB" w14:textId="77777777" w:rsidR="00D10BA0" w:rsidRPr="00D868BF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14:paraId="0EB1F813" w14:textId="77777777" w:rsidR="00D10BA0" w:rsidRPr="00BC569F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  <w:r w:rsidRPr="00BC569F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Link do postępowania:</w:t>
            </w:r>
          </w:p>
          <w:p w14:paraId="5C86B35D" w14:textId="77777777" w:rsidR="00D10BA0" w:rsidRPr="00D868BF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268" w:type="dxa"/>
            <w:vAlign w:val="center"/>
          </w:tcPr>
          <w:p w14:paraId="369BD50C" w14:textId="186EA950" w:rsidR="00D10BA0" w:rsidRPr="00D868BF" w:rsidRDefault="00CA0159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  <w:highlight w:val="yellow"/>
              </w:rPr>
            </w:pPr>
            <w:hyperlink r:id="rId7" w:history="1">
              <w:r w:rsidR="00A478B8" w:rsidRPr="00990668">
                <w:rPr>
                  <w:rStyle w:val="Hipercze"/>
                  <w:rFonts w:asciiTheme="minorHAnsi" w:hAnsiTheme="minorHAnsi" w:cstheme="minorHAnsi"/>
                </w:rPr>
                <w:t>http://ugmilanow.bip.lubelskie.pl</w:t>
              </w:r>
            </w:hyperlink>
          </w:p>
        </w:tc>
      </w:tr>
      <w:tr w:rsidR="00D10BA0" w14:paraId="49BB1AE0" w14:textId="77777777" w:rsidTr="00D10BA0">
        <w:tc>
          <w:tcPr>
            <w:tcW w:w="3936" w:type="dxa"/>
            <w:vAlign w:val="center"/>
          </w:tcPr>
          <w:p w14:paraId="70CBE20C" w14:textId="77777777" w:rsidR="00D10BA0" w:rsidRPr="00D868BF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14:paraId="58ABCAB0" w14:textId="77777777" w:rsidR="00D10BA0" w:rsidRPr="00BC569F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BC569F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ID (identyfikator) postępowania:</w:t>
            </w:r>
          </w:p>
          <w:p w14:paraId="518BA42B" w14:textId="77777777" w:rsidR="00D10BA0" w:rsidRPr="00D868BF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268" w:type="dxa"/>
            <w:vAlign w:val="center"/>
          </w:tcPr>
          <w:p w14:paraId="7525E47A" w14:textId="521CA149" w:rsidR="00D10BA0" w:rsidRPr="00D868BF" w:rsidRDefault="00713D96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405a8cf2-f65d-4315-9c35-e120aba01606</w:t>
            </w:r>
          </w:p>
        </w:tc>
      </w:tr>
    </w:tbl>
    <w:p w14:paraId="2A02D546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9BCA65C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546FFA5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FCA502E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8"/>
      <w:footerReference w:type="default" r:id="rId9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0B49" w14:textId="77777777" w:rsidR="00CA0159" w:rsidRDefault="00CA0159" w:rsidP="0046482F">
      <w:r>
        <w:separator/>
      </w:r>
    </w:p>
  </w:endnote>
  <w:endnote w:type="continuationSeparator" w:id="0">
    <w:p w14:paraId="0BA4C75B" w14:textId="77777777" w:rsidR="00CA0159" w:rsidRDefault="00CA015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D20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>Link do postępowania oraz ID postępowania.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0175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0175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26F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0175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175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0175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26F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0175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3FE8" w14:textId="77777777" w:rsidR="00CA0159" w:rsidRDefault="00CA0159" w:rsidP="0046482F">
      <w:r>
        <w:separator/>
      </w:r>
    </w:p>
  </w:footnote>
  <w:footnote w:type="continuationSeparator" w:id="0">
    <w:p w14:paraId="0C14B8BC" w14:textId="77777777" w:rsidR="00CA0159" w:rsidRDefault="00CA015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4"/>
      <w:gridCol w:w="5065"/>
    </w:tblGrid>
    <w:tr w:rsidR="009F20F3" w14:paraId="7B78D719" w14:textId="77777777" w:rsidTr="0079275E">
      <w:trPr>
        <w:trHeight w:val="1692"/>
      </w:trPr>
      <w:tc>
        <w:tcPr>
          <w:tcW w:w="4677" w:type="dxa"/>
        </w:tcPr>
        <w:p w14:paraId="1AB1E6D4" w14:textId="77777777" w:rsidR="009F20F3" w:rsidRPr="00B55A22" w:rsidRDefault="009F20F3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21563C67" wp14:editId="0457F664">
                <wp:extent cx="1402715" cy="935355"/>
                <wp:effectExtent l="19050" t="0" r="6985" b="0"/>
                <wp:docPr id="13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14:paraId="35F10C7D" w14:textId="77777777" w:rsidR="009F20F3" w:rsidRPr="00B55A22" w:rsidRDefault="009F20F3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3D940BEE" wp14:editId="739A8CBD">
                <wp:extent cx="1605280" cy="1047115"/>
                <wp:effectExtent l="19050" t="0" r="0" b="0"/>
                <wp:docPr id="14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E0C30E" w14:textId="77777777" w:rsidR="009F20F3" w:rsidRDefault="009F20F3" w:rsidP="009F20F3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14:paraId="7AA7DC5B" w14:textId="77777777" w:rsidR="00EC7781" w:rsidRPr="005B7BD7" w:rsidRDefault="00EC7781" w:rsidP="00EC778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1750"/>
    <w:rsid w:val="00011030"/>
    <w:rsid w:val="000130D3"/>
    <w:rsid w:val="00024865"/>
    <w:rsid w:val="0005539C"/>
    <w:rsid w:val="00055701"/>
    <w:rsid w:val="0006185E"/>
    <w:rsid w:val="00072341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64FAD"/>
    <w:rsid w:val="00276A74"/>
    <w:rsid w:val="0028274A"/>
    <w:rsid w:val="002E3415"/>
    <w:rsid w:val="003157B4"/>
    <w:rsid w:val="00331CDD"/>
    <w:rsid w:val="003428AB"/>
    <w:rsid w:val="00347FBB"/>
    <w:rsid w:val="003509EB"/>
    <w:rsid w:val="00377336"/>
    <w:rsid w:val="00386C50"/>
    <w:rsid w:val="003A151A"/>
    <w:rsid w:val="003C6B59"/>
    <w:rsid w:val="003D487C"/>
    <w:rsid w:val="003E27D6"/>
    <w:rsid w:val="003E3F47"/>
    <w:rsid w:val="00412064"/>
    <w:rsid w:val="00434C1C"/>
    <w:rsid w:val="00442DF6"/>
    <w:rsid w:val="00444502"/>
    <w:rsid w:val="0046482F"/>
    <w:rsid w:val="004773C4"/>
    <w:rsid w:val="00502FF4"/>
    <w:rsid w:val="005101A6"/>
    <w:rsid w:val="005375B5"/>
    <w:rsid w:val="00575CA3"/>
    <w:rsid w:val="005A04FC"/>
    <w:rsid w:val="005A1F04"/>
    <w:rsid w:val="005D7C95"/>
    <w:rsid w:val="005E485A"/>
    <w:rsid w:val="005F06AC"/>
    <w:rsid w:val="005F72F1"/>
    <w:rsid w:val="006326F6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3D96"/>
    <w:rsid w:val="00714219"/>
    <w:rsid w:val="00767B3B"/>
    <w:rsid w:val="00781FF7"/>
    <w:rsid w:val="007C3CC9"/>
    <w:rsid w:val="00805F0A"/>
    <w:rsid w:val="00817ECA"/>
    <w:rsid w:val="00826E03"/>
    <w:rsid w:val="00832C83"/>
    <w:rsid w:val="008B6345"/>
    <w:rsid w:val="00912DAB"/>
    <w:rsid w:val="0092014B"/>
    <w:rsid w:val="00927B0B"/>
    <w:rsid w:val="00977C86"/>
    <w:rsid w:val="009876D1"/>
    <w:rsid w:val="009B6D64"/>
    <w:rsid w:val="009D4064"/>
    <w:rsid w:val="009D5770"/>
    <w:rsid w:val="009F20F3"/>
    <w:rsid w:val="00A166AB"/>
    <w:rsid w:val="00A4736A"/>
    <w:rsid w:val="00A478B8"/>
    <w:rsid w:val="00A84882"/>
    <w:rsid w:val="00A91AF4"/>
    <w:rsid w:val="00A94D22"/>
    <w:rsid w:val="00AB6531"/>
    <w:rsid w:val="00AD78AB"/>
    <w:rsid w:val="00B91D9A"/>
    <w:rsid w:val="00BA46F4"/>
    <w:rsid w:val="00BB1DAD"/>
    <w:rsid w:val="00BC569F"/>
    <w:rsid w:val="00BE11F5"/>
    <w:rsid w:val="00BE2364"/>
    <w:rsid w:val="00C26A89"/>
    <w:rsid w:val="00C3297C"/>
    <w:rsid w:val="00C44C1A"/>
    <w:rsid w:val="00C518B1"/>
    <w:rsid w:val="00C567A9"/>
    <w:rsid w:val="00C61920"/>
    <w:rsid w:val="00C82367"/>
    <w:rsid w:val="00CA0159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4468D"/>
    <w:rsid w:val="00D55F14"/>
    <w:rsid w:val="00D66331"/>
    <w:rsid w:val="00D77360"/>
    <w:rsid w:val="00D868BF"/>
    <w:rsid w:val="00DA0C5D"/>
    <w:rsid w:val="00DB0744"/>
    <w:rsid w:val="00DB0DF5"/>
    <w:rsid w:val="00DC2930"/>
    <w:rsid w:val="00DF21AC"/>
    <w:rsid w:val="00E264F0"/>
    <w:rsid w:val="00E64007"/>
    <w:rsid w:val="00E82C66"/>
    <w:rsid w:val="00E84074"/>
    <w:rsid w:val="00E8440C"/>
    <w:rsid w:val="00EC7781"/>
    <w:rsid w:val="00ED322C"/>
    <w:rsid w:val="00EE491E"/>
    <w:rsid w:val="00F115D8"/>
    <w:rsid w:val="00F77D8C"/>
    <w:rsid w:val="00F912E1"/>
    <w:rsid w:val="00F96811"/>
    <w:rsid w:val="00FA17A9"/>
    <w:rsid w:val="00FC51A4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9B8D"/>
  <w15:docId w15:val="{B376D386-7CF5-432E-B31D-DF063C9C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gmilanow.bip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64</cp:revision>
  <dcterms:created xsi:type="dcterms:W3CDTF">2019-01-23T09:49:00Z</dcterms:created>
  <dcterms:modified xsi:type="dcterms:W3CDTF">2021-05-19T07:35:00Z</dcterms:modified>
</cp:coreProperties>
</file>